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555E9" w:rsidR="007D3AF9" w:rsidP="007D3AF9" w:rsidRDefault="007D3AF9" w14:paraId="759F2A07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Development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infancy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early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childhood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2.</w:t>
      </w:r>
      <w:bookmarkEnd w:id="0"/>
    </w:p>
    <w:p xmlns:wp14="http://schemas.microsoft.com/office/word/2010/wordml" w:rsidRPr="008555E9" w:rsidR="007D3AF9" w:rsidP="007D3AF9" w:rsidRDefault="007D3AF9" w14:paraId="4EA9FFA3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PSYM21-DC-104</w:t>
      </w:r>
    </w:p>
    <w:p xmlns:wp14="http://schemas.microsoft.com/office/word/2010/wordml" w:rsidRPr="008555E9" w:rsidR="007D3AF9" w:rsidP="007D3AF9" w:rsidRDefault="007D3AF9" w14:paraId="2A06933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Szalai Gerda</w:t>
      </w:r>
    </w:p>
    <w:p xmlns:wp14="http://schemas.microsoft.com/office/word/2010/wordml" w:rsidRPr="008555E9" w:rsidR="007D3AF9" w:rsidP="007D3AF9" w:rsidRDefault="007D3AF9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PhD</w:t>
      </w:r>
    </w:p>
    <w:p xmlns:wp14="http://schemas.microsoft.com/office/word/2010/wordml" w:rsidRPr="008555E9" w:rsidR="007D3AF9" w:rsidP="007D3AF9" w:rsidRDefault="007D3AF9" w14:paraId="0CE16E5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Senior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lecturer</w:t>
      </w:r>
      <w:proofErr w:type="spellEnd"/>
    </w:p>
    <w:p xmlns:wp14="http://schemas.microsoft.com/office/word/2010/wordml" w:rsidRPr="008555E9" w:rsidR="007D3AF9" w:rsidP="007D3AF9" w:rsidRDefault="007D3AF9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8555E9" w:rsidR="007D3AF9" w:rsidP="007D3AF9" w:rsidRDefault="007D3AF9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5D0DE2" w:rsidR="007D3AF9" w:rsidTr="008555E9" w14:paraId="4868F88A" wp14:textId="77777777">
        <w:tc>
          <w:tcPr>
            <w:tcW w:w="9062" w:type="dxa"/>
            <w:shd w:val="clear" w:color="auto" w:fill="D9D9D9"/>
          </w:tcPr>
          <w:p w:rsidRPr="008555E9" w:rsidR="007D3AF9" w:rsidP="008555E9" w:rsidRDefault="007D3AF9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8555E9" w:rsidR="007D3AF9" w:rsidP="007D3AF9" w:rsidRDefault="007D3AF9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8555E9" w:rsidR="007D3AF9" w:rsidP="007D3AF9" w:rsidRDefault="007D3AF9" w14:paraId="5C0ED93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provide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up-to-date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atypical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development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disorders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infants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young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children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provides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developmentally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based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approach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understand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conditions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problems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disorders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causing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challenges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families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approach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takes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consideration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context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around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children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including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direct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relationships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cultural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environment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and –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beyond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difficulties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unresolved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problems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–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resources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strengths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children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families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.  </w:t>
      </w:r>
    </w:p>
    <w:p xmlns:wp14="http://schemas.microsoft.com/office/word/2010/wordml" w:rsidRPr="008555E9" w:rsidR="007D3AF9" w:rsidP="007D3AF9" w:rsidRDefault="007D3AF9" w14:paraId="0CE71D14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Regarding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early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childhood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gives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relevant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informationon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how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understand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professionals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competences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around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children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atypical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development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problems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. In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seminars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a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focused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role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given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’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individual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activities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experience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young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child’s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development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understanding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presentation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experience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case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. </w:t>
      </w:r>
    </w:p>
    <w:p xmlns:wp14="http://schemas.microsoft.com/office/word/2010/wordml" w:rsidRPr="008555E9" w:rsidR="007D3AF9" w:rsidP="007D3AF9" w:rsidRDefault="007D3AF9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7D3AF9" w:rsidP="007D3AF9" w:rsidRDefault="007D3AF9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8555E9" w:rsidR="007D3AF9" w:rsidP="007D3AF9" w:rsidRDefault="007D3AF9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7D3AF9" w:rsidP="007D3AF9" w:rsidRDefault="007D3AF9" w14:paraId="7ABD2CE0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atypical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infancy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early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childhood</w:t>
      </w:r>
      <w:proofErr w:type="spellEnd"/>
    </w:p>
    <w:p xmlns:wp14="http://schemas.microsoft.com/office/word/2010/wordml" w:rsidRPr="008555E9" w:rsidR="007D3AF9" w:rsidP="007D3AF9" w:rsidRDefault="007D3AF9" w14:paraId="46C3D21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environment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atypical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</w:p>
    <w:p xmlns:wp14="http://schemas.microsoft.com/office/word/2010/wordml" w:rsidRPr="008555E9" w:rsidR="007D3AF9" w:rsidP="007D3AF9" w:rsidRDefault="007D3AF9" w14:paraId="451E22A7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essentials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a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developmentally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approach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classification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developmental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occurring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infants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young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children</w:t>
      </w:r>
      <w:proofErr w:type="spellEnd"/>
    </w:p>
    <w:p xmlns:wp14="http://schemas.microsoft.com/office/word/2010/wordml" w:rsidRPr="008555E9" w:rsidR="007D3AF9" w:rsidP="007D3AF9" w:rsidRDefault="007D3AF9" w14:paraId="10BD82F3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early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relationships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attachment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atypical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infancy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early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childhood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7D3AF9" w:rsidP="007D3AF9" w:rsidRDefault="007D3AF9" w14:paraId="29BFC6A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competences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professionals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around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children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atypical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</w:p>
    <w:p xmlns:wp14="http://schemas.microsoft.com/office/word/2010/wordml" w:rsidRPr="008555E9" w:rsidR="007D3AF9" w:rsidP="007D3AF9" w:rsidRDefault="007D3AF9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7D3AF9" w:rsidP="007D3AF9" w:rsidRDefault="007D3AF9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7D3AF9" w:rsidP="007D3AF9" w:rsidRDefault="007D3AF9" w14:paraId="481AF788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argumentative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thinking</w:t>
      </w:r>
      <w:proofErr w:type="spellEnd"/>
    </w:p>
    <w:p xmlns:wp14="http://schemas.microsoft.com/office/word/2010/wordml" w:rsidRPr="008555E9" w:rsidR="007D3AF9" w:rsidP="007D3AF9" w:rsidRDefault="007D3AF9" w14:paraId="18563D9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openness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professionally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grounded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inventions</w:t>
      </w:r>
      <w:proofErr w:type="spellEnd"/>
    </w:p>
    <w:p xmlns:wp14="http://schemas.microsoft.com/office/word/2010/wordml" w:rsidRPr="008555E9" w:rsidR="007D3AF9" w:rsidP="007D3AF9" w:rsidRDefault="007D3AF9" w14:paraId="6EEF51B8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developmentally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approach</w:t>
      </w:r>
      <w:proofErr w:type="spellEnd"/>
    </w:p>
    <w:p xmlns:wp14="http://schemas.microsoft.com/office/word/2010/wordml" w:rsidRPr="008555E9" w:rsidR="007D3AF9" w:rsidP="007D3AF9" w:rsidRDefault="007D3AF9" w14:paraId="55A50465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accepting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respecting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uniqueness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7D3AF9" w:rsidP="007D3AF9" w:rsidRDefault="007D3AF9" w14:paraId="48770B97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respecting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children’s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parents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’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rights</w:t>
      </w:r>
      <w:proofErr w:type="spellEnd"/>
    </w:p>
    <w:p xmlns:wp14="http://schemas.microsoft.com/office/word/2010/wordml" w:rsidRPr="008555E9" w:rsidR="007D3AF9" w:rsidP="007D3AF9" w:rsidRDefault="007D3AF9" w14:paraId="616960E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maintaining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partnership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colleagues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a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multidisciplinary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gram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team</w:t>
      </w:r>
      <w:proofErr w:type="gram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7D3AF9" w:rsidP="007D3AF9" w:rsidRDefault="007D3AF9" w14:paraId="2A651E12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maintaining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balance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between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cooperation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other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professionals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our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own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integrity</w:t>
      </w:r>
      <w:proofErr w:type="spellEnd"/>
    </w:p>
    <w:p xmlns:wp14="http://schemas.microsoft.com/office/word/2010/wordml" w:rsidRPr="008555E9" w:rsidR="007D3AF9" w:rsidP="007D3AF9" w:rsidRDefault="007D3AF9" w14:paraId="2AB4C6A1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openness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taking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changing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perspectives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7D3AF9" w:rsidP="007D3AF9" w:rsidRDefault="007D3AF9" w14:paraId="7FE2D96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empathy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relationships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children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parents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colleagues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7D3AF9" w:rsidP="007D3AF9" w:rsidRDefault="007D3AF9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7D3AF9" w:rsidP="007D3AF9" w:rsidRDefault="007D3AF9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7D3AF9" w:rsidP="007D3AF9" w:rsidRDefault="007D3AF9" w14:paraId="12ADFFA6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developmentally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children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atypical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7D3AF9" w:rsidP="007D3AF9" w:rsidRDefault="007D3AF9" w14:paraId="713EF483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take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multidisciplinary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team-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approach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atypical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</w:p>
    <w:p xmlns:wp14="http://schemas.microsoft.com/office/word/2010/wordml" w:rsidRPr="008555E9" w:rsidR="007D3AF9" w:rsidP="007D3AF9" w:rsidRDefault="007D3AF9" w14:paraId="123FF5A6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synthesize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dimensions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aspects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understand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child’s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</w:p>
    <w:p xmlns:wp14="http://schemas.microsoft.com/office/word/2010/wordml" w:rsidRPr="008555E9" w:rsidR="007D3AF9" w:rsidP="007D3AF9" w:rsidRDefault="007D3AF9" w14:paraId="29887F9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use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acquired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general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understand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gram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unique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</w:p>
    <w:p xmlns:wp14="http://schemas.microsoft.com/office/word/2010/wordml" w:rsidRPr="008555E9" w:rsidR="007D3AF9" w:rsidP="007D3AF9" w:rsidRDefault="007D3AF9" w14:paraId="406E5D24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use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flexibly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in an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innovative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way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respecting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principles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ethics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 </w:t>
      </w:r>
    </w:p>
    <w:p xmlns:wp14="http://schemas.microsoft.com/office/word/2010/wordml" w:rsidRPr="008555E9" w:rsidR="007D3AF9" w:rsidP="007D3AF9" w:rsidRDefault="007D3AF9" w14:paraId="5ABC9A64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draw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methodologically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grounded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conclusions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7D3AF9" w:rsidP="007D3AF9" w:rsidRDefault="007D3AF9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7D3AF9" w:rsidP="007D3AF9" w:rsidRDefault="007D3AF9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7D3AF9" w:rsidP="007D3AF9" w:rsidRDefault="007D3AF9" w14:paraId="25663EF7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recognize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connections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subject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</w:p>
    <w:p xmlns:wp14="http://schemas.microsoft.com/office/word/2010/wordml" w:rsidRPr="008555E9" w:rsidR="007D3AF9" w:rsidP="007D3AF9" w:rsidRDefault="007D3AF9" w14:paraId="71226DD3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applied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7D3AF9" w:rsidP="007D3AF9" w:rsidRDefault="007D3AF9" w14:paraId="5A39BBE3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5D0DE2" w:rsidR="007D3AF9" w:rsidTr="008555E9" w14:paraId="2E7E0530" wp14:textId="77777777">
        <w:tc>
          <w:tcPr>
            <w:tcW w:w="9062" w:type="dxa"/>
            <w:shd w:val="clear" w:color="auto" w:fill="D9D9D9"/>
          </w:tcPr>
          <w:p w:rsidRPr="008555E9" w:rsidR="007D3AF9" w:rsidP="008555E9" w:rsidRDefault="007D3AF9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lastRenderedPageBreak/>
              <w:t>Az oktatás tartalma angolul</w:t>
            </w:r>
          </w:p>
        </w:tc>
      </w:tr>
    </w:tbl>
    <w:p xmlns:wp14="http://schemas.microsoft.com/office/word/2010/wordml" w:rsidRPr="008555E9" w:rsidR="007D3AF9" w:rsidP="007D3AF9" w:rsidRDefault="007D3AF9" w14:paraId="6798C9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Topics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8555E9" w:rsidR="007D3AF9" w:rsidP="007D3AF9" w:rsidRDefault="007D3AF9" w14:paraId="3470AC0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consists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two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units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: 1.) a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theory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/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- and a 2.)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practice-oriented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part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following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topics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: </w:t>
      </w:r>
    </w:p>
    <w:p xmlns:wp14="http://schemas.microsoft.com/office/word/2010/wordml" w:rsidRPr="008555E9" w:rsidR="007D3AF9" w:rsidP="007D3AF9" w:rsidRDefault="007D3AF9" w14:paraId="5098FF56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Atypical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infancy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early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childhood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preterm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babies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atypical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motor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atypical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sensory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organs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</w:p>
    <w:p xmlns:wp14="http://schemas.microsoft.com/office/word/2010/wordml" w:rsidRPr="008555E9" w:rsidR="007D3AF9" w:rsidP="007D3AF9" w:rsidRDefault="007D3AF9" w14:paraId="66035555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Classification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developmental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DC:0-5</w:t>
      </w:r>
    </w:p>
    <w:p xmlns:wp14="http://schemas.microsoft.com/office/word/2010/wordml" w:rsidRPr="008555E9" w:rsidR="007D3AF9" w:rsidP="007D3AF9" w:rsidRDefault="007D3AF9" w14:paraId="15A01083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Exploring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approach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competences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professions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intervention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infancy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early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childhood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 </w:t>
      </w:r>
    </w:p>
    <w:p xmlns:wp14="http://schemas.microsoft.com/office/word/2010/wordml" w:rsidRPr="008555E9" w:rsidR="007D3AF9" w:rsidP="007D3AF9" w:rsidRDefault="007D3AF9" w14:paraId="310DE1D4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Presenting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study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family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rearing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(0-3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years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either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typical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atypical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7D3AF9" w:rsidP="007D3AF9" w:rsidRDefault="007D3AF9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7D3AF9" w:rsidP="007D3AF9" w:rsidRDefault="007D3AF9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8555E9" w:rsidR="007D3AF9" w:rsidP="007D3AF9" w:rsidRDefault="007D3AF9" w14:paraId="3BC3092A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reading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presenting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7D3AF9" w:rsidP="007D3AF9" w:rsidRDefault="007D3AF9" w14:paraId="462CEE3F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project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7D3AF9" w:rsidP="007D3AF9" w:rsidRDefault="007D3AF9" w14:paraId="15AC904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7D3AF9" w:rsidP="007D3AF9" w:rsidRDefault="007D3AF9" w14:paraId="2EEEDAB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study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8555E9" w:rsidR="007D3AF9" w:rsidP="007D3AF9" w:rsidRDefault="007D3AF9" w14:paraId="248ACF7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activity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class</w:t>
      </w:r>
      <w:proofErr w:type="spellEnd"/>
    </w:p>
    <w:p xmlns:wp14="http://schemas.microsoft.com/office/word/2010/wordml" w:rsidRPr="008555E9" w:rsidR="007D3AF9" w:rsidP="007D3AF9" w:rsidRDefault="007D3AF9" w14:paraId="2AD643F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lecture</w:t>
      </w:r>
      <w:proofErr w:type="spellEnd"/>
    </w:p>
    <w:p xmlns:wp14="http://schemas.microsoft.com/office/word/2010/wordml" w:rsidRPr="008555E9" w:rsidR="007D3AF9" w:rsidP="007D3AF9" w:rsidRDefault="007D3AF9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5D0DE2" w:rsidR="007D3AF9" w:rsidTr="008555E9" w14:paraId="0BD1BD49" wp14:textId="77777777">
        <w:tc>
          <w:tcPr>
            <w:tcW w:w="9062" w:type="dxa"/>
            <w:shd w:val="clear" w:color="auto" w:fill="D9D9D9"/>
          </w:tcPr>
          <w:p w:rsidRPr="008555E9" w:rsidR="007D3AF9" w:rsidP="008555E9" w:rsidRDefault="007D3AF9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8555E9" w:rsidR="007D3AF9" w:rsidP="007D3AF9" w:rsidRDefault="007D3AF9" w14:paraId="55040540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8555E9" w:rsidR="007D3AF9" w:rsidP="007D3AF9" w:rsidRDefault="007D3AF9" w14:paraId="24BADDD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</w:p>
    <w:p xmlns:wp14="http://schemas.microsoft.com/office/word/2010/wordml" w:rsidRPr="008555E9" w:rsidR="007D3AF9" w:rsidP="007D3AF9" w:rsidRDefault="007D3AF9" w14:paraId="36BE07A5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test/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7D3AF9" w:rsidP="007D3AF9" w:rsidRDefault="007D3AF9" w14:paraId="6F05E991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</w:p>
    <w:p xmlns:wp14="http://schemas.microsoft.com/office/word/2010/wordml" w:rsidRPr="008555E9" w:rsidR="007D3AF9" w:rsidP="007D3AF9" w:rsidRDefault="007D3AF9" w14:paraId="535261C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project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8555E9" w:rsidR="007D3AF9" w:rsidP="007D3AF9" w:rsidRDefault="007D3AF9" w14:paraId="37990C07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presentations</w:t>
      </w:r>
      <w:proofErr w:type="spellEnd"/>
    </w:p>
    <w:p xmlns:wp14="http://schemas.microsoft.com/office/word/2010/wordml" w:rsidRPr="008555E9" w:rsidR="007D3AF9" w:rsidP="007D3AF9" w:rsidRDefault="007D3AF9" w14:paraId="56D8BCE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study</w:t>
      </w:r>
      <w:proofErr w:type="spellEnd"/>
    </w:p>
    <w:p xmlns:wp14="http://schemas.microsoft.com/office/word/2010/wordml" w:rsidRPr="008555E9" w:rsidR="007D3AF9" w:rsidP="007D3AF9" w:rsidRDefault="007D3AF9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7D3AF9" w:rsidP="007D3AF9" w:rsidRDefault="007D3AF9" w14:paraId="42087C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: </w:t>
      </w:r>
    </w:p>
    <w:p xmlns:wp14="http://schemas.microsoft.com/office/word/2010/wordml" w:rsidRPr="008555E9" w:rsidR="007D3AF9" w:rsidP="007D3AF9" w:rsidRDefault="007D3AF9" w14:paraId="11A7210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mark</w:t>
      </w:r>
    </w:p>
    <w:p xmlns:wp14="http://schemas.microsoft.com/office/word/2010/wordml" w:rsidRPr="008555E9" w:rsidR="007D3AF9" w:rsidP="007D3AF9" w:rsidRDefault="007D3AF9" w14:paraId="71E2C8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gramStart"/>
      <w:r w:rsidRPr="008555E9">
        <w:rPr>
          <w:rFonts w:ascii="Fotogram Light" w:hAnsi="Fotogram Light" w:eastAsia="Fotogram Light" w:cs="Fotogram Light"/>
          <w:sz w:val="20"/>
          <w:szCs w:val="20"/>
        </w:rPr>
        <w:t>a</w:t>
      </w:r>
      <w:proofErr w:type="gram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five-point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grading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scale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based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activities</w:t>
      </w:r>
      <w:proofErr w:type="spellEnd"/>
    </w:p>
    <w:p xmlns:wp14="http://schemas.microsoft.com/office/word/2010/wordml" w:rsidRPr="008555E9" w:rsidR="007D3AF9" w:rsidP="007D3AF9" w:rsidRDefault="007D3AF9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7D3AF9" w:rsidP="007D3AF9" w:rsidRDefault="007D3AF9" w14:paraId="240FCBB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7D3AF9" w:rsidP="007D3AF9" w:rsidRDefault="007D3AF9" w14:paraId="0832437F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test/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</w:p>
    <w:p xmlns:wp14="http://schemas.microsoft.com/office/word/2010/wordml" w:rsidRPr="008555E9" w:rsidR="007D3AF9" w:rsidP="007D3AF9" w:rsidRDefault="007D3AF9" w14:paraId="60F98DF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invested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activities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quality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7D3AF9" w:rsidP="007D3AF9" w:rsidRDefault="007D3AF9" w14:paraId="2E770540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quality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presentations</w:t>
      </w:r>
      <w:proofErr w:type="spellEnd"/>
    </w:p>
    <w:p xmlns:wp14="http://schemas.microsoft.com/office/word/2010/wordml" w:rsidRPr="008555E9" w:rsidR="007D3AF9" w:rsidP="007D3AF9" w:rsidRDefault="007D3AF9" w14:paraId="052E0DE2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quality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project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8555E9" w:rsidR="007D3AF9" w:rsidP="007D3AF9" w:rsidRDefault="007D3AF9" w14:paraId="28CFFC6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quality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study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7D3AF9" w:rsidP="007D3AF9" w:rsidRDefault="007D3AF9" w14:paraId="35B03578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creative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ideas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solutions</w:t>
      </w:r>
      <w:proofErr w:type="spellEnd"/>
    </w:p>
    <w:p xmlns:wp14="http://schemas.microsoft.com/office/word/2010/wordml" w:rsidRPr="008555E9" w:rsidR="007D3AF9" w:rsidP="007D3AF9" w:rsidRDefault="007D3AF9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5D0DE2" w:rsidR="007D3AF9" w:rsidTr="008555E9" w14:paraId="441B0618" wp14:textId="77777777">
        <w:tc>
          <w:tcPr>
            <w:tcW w:w="9062" w:type="dxa"/>
            <w:shd w:val="clear" w:color="auto" w:fill="D9D9D9"/>
          </w:tcPr>
          <w:p w:rsidRPr="008555E9" w:rsidR="007D3AF9" w:rsidP="008555E9" w:rsidRDefault="007D3AF9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8555E9" w:rsidR="007D3AF9" w:rsidP="007D3AF9" w:rsidRDefault="007D3AF9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8555E9" w:rsidR="007D3AF9" w:rsidP="007D3AF9" w:rsidRDefault="007D3AF9" w14:paraId="12FCE331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Fotogram Light" w:hAnsi="Fotogram Light" w:eastAsia="Fotogram Light" w:cs="Fotogram Light"/>
          <w:color w:val="222222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Bremner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J. G.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Wachs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, T. D. (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eds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.) (2010). </w:t>
      </w:r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The </w:t>
      </w:r>
      <w:proofErr w:type="spellStart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Wiley-Blackwell</w:t>
      </w:r>
      <w:proofErr w:type="spellEnd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Handbook</w:t>
      </w:r>
      <w:proofErr w:type="spellEnd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Infant</w:t>
      </w:r>
      <w:proofErr w:type="spellEnd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Development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Volume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2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Applied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policy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issues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7D3AF9" w:rsidP="007D3AF9" w:rsidRDefault="007D3AF9" w14:paraId="781AA971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Fotogram Light" w:hAnsi="Fotogram Light" w:eastAsia="Fotogram Light" w:cs="Fotogram Light"/>
          <w:color w:val="222222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Lewis, M. &amp; </w:t>
      </w:r>
      <w:proofErr w:type="spellStart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>Rudolph</w:t>
      </w:r>
      <w:proofErr w:type="spellEnd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, K. D. (2014). </w:t>
      </w:r>
      <w:proofErr w:type="spellStart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Handbook</w:t>
      </w:r>
      <w:proofErr w:type="spellEnd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Developmental</w:t>
      </w:r>
      <w:proofErr w:type="spellEnd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Psychopathology</w:t>
      </w:r>
      <w:proofErr w:type="spellEnd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>, Springer</w:t>
      </w:r>
    </w:p>
    <w:p xmlns:wp14="http://schemas.microsoft.com/office/word/2010/wordml" w:rsidRPr="008555E9" w:rsidR="007D3AF9" w:rsidP="007D3AF9" w:rsidRDefault="007D3AF9" w14:paraId="338A802F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Fotogram Light" w:hAnsi="Fotogram Light" w:eastAsia="Fotogram Light" w:cs="Fotogram Light"/>
          <w:color w:val="222222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>Shulman</w:t>
      </w:r>
      <w:proofErr w:type="spellEnd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, C. (2016). </w:t>
      </w:r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Research and </w:t>
      </w:r>
      <w:proofErr w:type="spellStart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Practice</w:t>
      </w:r>
      <w:proofErr w:type="spellEnd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Infants</w:t>
      </w:r>
      <w:proofErr w:type="spellEnd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 Health</w:t>
      </w:r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, Springer </w:t>
      </w:r>
    </w:p>
    <w:p xmlns:wp14="http://schemas.microsoft.com/office/word/2010/wordml" w:rsidRPr="008555E9" w:rsidR="007D3AF9" w:rsidP="007D3AF9" w:rsidRDefault="007D3AF9" w14:paraId="52410145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Fotogram Light" w:hAnsi="Fotogram Light" w:eastAsia="Fotogram Light" w:cs="Fotogram Light"/>
          <w:color w:val="222222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>Zeanah</w:t>
      </w:r>
      <w:proofErr w:type="spellEnd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, C. H. </w:t>
      </w:r>
      <w:proofErr w:type="spellStart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>Jr</w:t>
      </w:r>
      <w:proofErr w:type="spellEnd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>.(</w:t>
      </w:r>
      <w:proofErr w:type="spellStart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>ed</w:t>
      </w:r>
      <w:proofErr w:type="spellEnd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.) (2009). </w:t>
      </w:r>
      <w:proofErr w:type="spellStart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Handbook</w:t>
      </w:r>
      <w:proofErr w:type="spellEnd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Infant</w:t>
      </w:r>
      <w:proofErr w:type="spellEnd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 Health</w:t>
      </w:r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, The </w:t>
      </w:r>
      <w:proofErr w:type="spellStart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>Guilford</w:t>
      </w:r>
      <w:proofErr w:type="spellEnd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Press, NY, London.</w:t>
      </w:r>
    </w:p>
    <w:p xmlns:wp14="http://schemas.microsoft.com/office/word/2010/wordml" w:rsidRPr="008555E9" w:rsidR="007D3AF9" w:rsidP="007D3AF9" w:rsidRDefault="007D3AF9" w14:paraId="3554536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Fotogram Light" w:hAnsi="Fotogram Light" w:eastAsia="Fotogram Light" w:cs="Fotogram Light"/>
          <w:color w:val="222222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>Zero</w:t>
      </w:r>
      <w:proofErr w:type="spellEnd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>Three</w:t>
      </w:r>
      <w:proofErr w:type="spellEnd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(2016). </w:t>
      </w:r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DC:0-5</w:t>
      </w:r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  <w:vertAlign w:val="superscript"/>
        </w:rPr>
        <w:t>TM</w:t>
      </w:r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Diagnostic</w:t>
      </w:r>
      <w:proofErr w:type="spellEnd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Classification</w:t>
      </w:r>
      <w:proofErr w:type="spellEnd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 Health and </w:t>
      </w:r>
      <w:proofErr w:type="spellStart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Developmental</w:t>
      </w:r>
      <w:proofErr w:type="spellEnd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Disorder</w:t>
      </w:r>
      <w:proofErr w:type="spellEnd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Infancy</w:t>
      </w:r>
      <w:proofErr w:type="spellEnd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Early</w:t>
      </w:r>
      <w:proofErr w:type="spellEnd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Childhood</w:t>
      </w:r>
      <w:proofErr w:type="spellEnd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>, Washington, DC</w:t>
      </w:r>
    </w:p>
    <w:p xmlns:wp14="http://schemas.microsoft.com/office/word/2010/wordml" w:rsidRPr="008555E9" w:rsidR="007D3AF9" w:rsidP="007D3AF9" w:rsidRDefault="007D3AF9" w14:paraId="44EAFD9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8555E9" w:rsidR="007D3AF9" w:rsidP="007D3AF9" w:rsidRDefault="007D3AF9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8555E9" w:rsidR="007D3AF9" w:rsidP="007D3AF9" w:rsidRDefault="007D3AF9" w14:paraId="36AB0D44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>Mares</w:t>
      </w:r>
      <w:proofErr w:type="spellEnd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>, S</w:t>
      </w:r>
      <w:proofErr w:type="gramStart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>.,</w:t>
      </w:r>
      <w:proofErr w:type="gramEnd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Newman, L., &amp; Warren, B. (2011). </w:t>
      </w:r>
      <w:proofErr w:type="spellStart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Clinical</w:t>
      </w:r>
      <w:proofErr w:type="spellEnd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Skills</w:t>
      </w:r>
      <w:proofErr w:type="spellEnd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Infant</w:t>
      </w:r>
      <w:proofErr w:type="spellEnd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 Health</w:t>
      </w:r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>Acer</w:t>
      </w:r>
      <w:proofErr w:type="spellEnd"/>
      <w:r w:rsidRPr="008555E9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Press</w:t>
      </w:r>
    </w:p>
    <w:p xmlns:wp14="http://schemas.microsoft.com/office/word/2010/wordml" w:rsidRPr="008555E9" w:rsidR="007D3AF9" w:rsidP="007D3AF9" w:rsidRDefault="007D3AF9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="00844B60" w:rsidRDefault="00844B60" w14:paraId="3DEEC669" wp14:textId="77777777" wp14:noSpellErr="1"/>
    <w:p w:rsidR="531901C3" w:rsidP="531901C3" w:rsidRDefault="531901C3" w14:paraId="3489C8C8" w14:textId="65A25F82">
      <w:pPr>
        <w:pStyle w:val="Norml"/>
      </w:pPr>
    </w:p>
    <w:p w:rsidR="531901C3" w:rsidP="531901C3" w:rsidRDefault="531901C3" w14:paraId="26AE16F5" w14:textId="02E61975">
      <w:pPr>
        <w:pStyle w:val="Norml"/>
      </w:pPr>
    </w:p>
    <w:p w:rsidR="531901C3" w:rsidP="531901C3" w:rsidRDefault="531901C3" w14:paraId="5E6EBB26" w14:textId="71BA957C">
      <w:pPr>
        <w:pStyle w:val="Norml"/>
      </w:pPr>
    </w:p>
    <w:p w:rsidR="2D6BEC03" w:rsidP="531901C3" w:rsidRDefault="2D6BEC03" w14:paraId="52A78BB6" w14:textId="5F02E288">
      <w:pPr>
        <w:jc w:val="center"/>
      </w:pPr>
      <w:r w:rsidRPr="531901C3" w:rsidR="2D6BEC03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2D6BEC03" w:rsidP="531901C3" w:rsidRDefault="2D6BEC03" w14:paraId="6DE92ED5" w14:textId="73A67EC0">
      <w:pPr>
        <w:jc w:val="center"/>
      </w:pPr>
      <w:r w:rsidRPr="531901C3" w:rsidR="2D6BEC03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2D6BEC03" w:rsidP="531901C3" w:rsidRDefault="2D6BEC03" w14:paraId="48534F99" w14:textId="296E67CF">
      <w:pPr>
        <w:jc w:val="both"/>
      </w:pPr>
      <w:r w:rsidRPr="531901C3" w:rsidR="2D6BEC0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31901C3" w:rsidTr="531901C3" w14:paraId="181F8826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531901C3" w:rsidP="531901C3" w:rsidRDefault="531901C3" w14:paraId="50F8F2BA" w14:textId="47B4087F">
            <w:pPr>
              <w:jc w:val="both"/>
            </w:pPr>
            <w:r w:rsidRPr="531901C3" w:rsidR="531901C3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2D6BEC03" w:rsidP="531901C3" w:rsidRDefault="2D6BEC03" w14:paraId="4F601380" w14:textId="76BCD6C8">
      <w:pPr>
        <w:jc w:val="both"/>
      </w:pPr>
      <w:r w:rsidRPr="531901C3" w:rsidR="2D6BEC0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D6BEC03" w:rsidP="531901C3" w:rsidRDefault="2D6BEC03" w14:paraId="18AD4E46" w14:textId="08AD0977">
      <w:pPr>
        <w:spacing w:line="276" w:lineRule="auto"/>
        <w:jc w:val="both"/>
      </w:pPr>
      <w:r w:rsidRPr="531901C3" w:rsidR="2D6BEC0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2D6BEC03" w:rsidP="531901C3" w:rsidRDefault="2D6BEC03" w14:paraId="18970F82" w14:textId="04C35E98">
      <w:pPr>
        <w:spacing w:line="276" w:lineRule="auto"/>
        <w:jc w:val="both"/>
      </w:pPr>
      <w:r w:rsidRPr="531901C3" w:rsidR="2D6BEC0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2D6BEC03" w:rsidP="531901C3" w:rsidRDefault="2D6BEC03" w14:paraId="38751783" w14:textId="66798185">
      <w:pPr>
        <w:spacing w:line="276" w:lineRule="auto"/>
        <w:jc w:val="both"/>
      </w:pPr>
      <w:r w:rsidRPr="531901C3" w:rsidR="2D6BEC0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2D6BEC03" w:rsidP="531901C3" w:rsidRDefault="2D6BEC03" w14:paraId="3D0B61F9" w14:textId="2D7B23E1">
      <w:pPr>
        <w:spacing w:line="276" w:lineRule="auto"/>
        <w:jc w:val="both"/>
      </w:pPr>
      <w:r w:rsidRPr="531901C3" w:rsidR="2D6BEC0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2D6BEC03" w:rsidP="531901C3" w:rsidRDefault="2D6BEC03" w14:paraId="459D558E" w14:textId="66968722">
      <w:pPr>
        <w:spacing w:line="276" w:lineRule="auto"/>
        <w:jc w:val="both"/>
      </w:pPr>
      <w:r w:rsidRPr="531901C3" w:rsidR="2D6BEC0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2D6BEC03" w:rsidP="531901C3" w:rsidRDefault="2D6BEC03" w14:paraId="5C94DBC9" w14:textId="60D69C46">
      <w:pPr>
        <w:spacing w:line="276" w:lineRule="auto"/>
        <w:jc w:val="both"/>
      </w:pPr>
      <w:r w:rsidRPr="531901C3" w:rsidR="2D6BEC0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2D6BEC03" w:rsidP="531901C3" w:rsidRDefault="2D6BEC03" w14:paraId="15E5C059" w14:textId="2F76A061">
      <w:pPr>
        <w:jc w:val="both"/>
      </w:pPr>
      <w:r w:rsidRPr="531901C3" w:rsidR="2D6BEC0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D6BEC03" w:rsidP="531901C3" w:rsidRDefault="2D6BEC03" w14:paraId="7CDB4A46" w14:textId="788106BB">
      <w:pPr>
        <w:jc w:val="both"/>
      </w:pPr>
      <w:r w:rsidRPr="531901C3" w:rsidR="2D6BEC0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31901C3" w:rsidTr="531901C3" w14:paraId="626E98B8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531901C3" w:rsidP="531901C3" w:rsidRDefault="531901C3" w14:paraId="1A4733E4" w14:textId="1E9D6F2C">
            <w:pPr>
              <w:jc w:val="both"/>
            </w:pPr>
            <w:r w:rsidRPr="531901C3" w:rsidR="531901C3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2D6BEC03" w:rsidP="531901C3" w:rsidRDefault="2D6BEC03" w14:paraId="3D9F6D34" w14:textId="530961A8">
      <w:pPr>
        <w:jc w:val="both"/>
      </w:pPr>
      <w:r w:rsidRPr="531901C3" w:rsidR="2D6BEC0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D6BEC03" w:rsidP="531901C3" w:rsidRDefault="2D6BEC03" w14:paraId="0B111271" w14:textId="29DBBCDB">
      <w:pPr>
        <w:pStyle w:val="ListParagraph"/>
        <w:numPr>
          <w:ilvl w:val="0"/>
          <w:numId w:val="3"/>
        </w:numPr>
        <w:rPr/>
      </w:pPr>
      <w:r w:rsidRPr="531901C3" w:rsidR="2D6BEC0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D6BEC03" w:rsidP="531901C3" w:rsidRDefault="2D6BEC03" w14:paraId="26DD4EFE" w14:textId="470F7133">
      <w:pPr>
        <w:pStyle w:val="ListParagraph"/>
        <w:numPr>
          <w:ilvl w:val="0"/>
          <w:numId w:val="3"/>
        </w:numPr>
        <w:rPr/>
      </w:pPr>
      <w:r w:rsidRPr="531901C3" w:rsidR="2D6BEC0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D6BEC03" w:rsidP="531901C3" w:rsidRDefault="2D6BEC03" w14:paraId="261D0514" w14:textId="4783974C">
      <w:pPr>
        <w:jc w:val="both"/>
      </w:pPr>
      <w:r w:rsidRPr="531901C3" w:rsidR="2D6BEC0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D6BEC03" w:rsidP="531901C3" w:rsidRDefault="2D6BEC03" w14:paraId="15B8CC6B" w14:textId="336D9F76">
      <w:pPr>
        <w:jc w:val="both"/>
      </w:pPr>
      <w:r w:rsidRPr="531901C3" w:rsidR="2D6BEC0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D6BEC03" w:rsidP="531901C3" w:rsidRDefault="2D6BEC03" w14:paraId="741D0F11" w14:textId="24BD7679">
      <w:pPr>
        <w:jc w:val="both"/>
      </w:pPr>
      <w:r w:rsidRPr="531901C3" w:rsidR="2D6BEC0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D6BEC03" w:rsidP="531901C3" w:rsidRDefault="2D6BEC03" w14:paraId="4983BA98" w14:textId="22B6A705">
      <w:pPr>
        <w:jc w:val="both"/>
      </w:pPr>
      <w:r w:rsidRPr="531901C3" w:rsidR="2D6BEC0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D6BEC03" w:rsidP="531901C3" w:rsidRDefault="2D6BEC03" w14:paraId="6D632486" w14:textId="49FFDA34">
      <w:pPr>
        <w:jc w:val="both"/>
      </w:pPr>
      <w:r w:rsidRPr="531901C3" w:rsidR="2D6BEC0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31901C3" w:rsidTr="531901C3" w14:paraId="053611C3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531901C3" w:rsidP="531901C3" w:rsidRDefault="531901C3" w14:paraId="0C4B3B57" w14:textId="16E59F03">
            <w:pPr>
              <w:jc w:val="both"/>
            </w:pPr>
            <w:r w:rsidRPr="531901C3" w:rsidR="531901C3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2D6BEC03" w:rsidP="531901C3" w:rsidRDefault="2D6BEC03" w14:paraId="5B026A3C" w14:textId="60A52547">
      <w:pPr>
        <w:jc w:val="both"/>
      </w:pPr>
      <w:r w:rsidRPr="531901C3" w:rsidR="2D6BEC0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D6BEC03" w:rsidP="531901C3" w:rsidRDefault="2D6BEC03" w14:paraId="398B06CA" w14:textId="2DFD89DD">
      <w:pPr>
        <w:pStyle w:val="ListParagraph"/>
        <w:numPr>
          <w:ilvl w:val="0"/>
          <w:numId w:val="3"/>
        </w:numPr>
        <w:rPr/>
      </w:pPr>
      <w:r w:rsidRPr="531901C3" w:rsidR="2D6BEC0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531901C3" w:rsidP="531901C3" w:rsidRDefault="531901C3" w14:paraId="692FF705" w14:textId="4CF4FCB5">
      <w:pPr>
        <w:pStyle w:val="ListParagraph"/>
        <w:numPr>
          <w:ilvl w:val="0"/>
          <w:numId w:val="3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531901C3" w:rsidP="531901C3" w:rsidRDefault="531901C3" w14:paraId="5BD247CE" w14:textId="6E23CE87">
      <w:pPr>
        <w:pStyle w:val="Norml"/>
      </w:pPr>
    </w:p>
    <w:p w:rsidR="531901C3" w:rsidP="531901C3" w:rsidRDefault="531901C3" w14:paraId="18D07DE4" w14:textId="1B7C814F">
      <w:pPr>
        <w:pStyle w:val="Norml"/>
      </w:pPr>
    </w:p>
    <w:p w:rsidR="531901C3" w:rsidP="531901C3" w:rsidRDefault="531901C3" w14:paraId="7459FAF6" w14:textId="560DBCB4">
      <w:pPr>
        <w:pStyle w:val="Norml"/>
      </w:pPr>
    </w:p>
    <w:p w:rsidR="531901C3" w:rsidP="531901C3" w:rsidRDefault="531901C3" w14:paraId="38CE4DDF" w14:textId="0E8297EE">
      <w:pPr>
        <w:pStyle w:val="Norml"/>
      </w:pPr>
    </w:p>
    <w:p w:rsidR="531901C3" w:rsidP="531901C3" w:rsidRDefault="531901C3" w14:paraId="004F4D8B" w14:textId="420F5AB0">
      <w:pPr>
        <w:pStyle w:val="Norml"/>
      </w:pPr>
    </w:p>
    <w:p w:rsidR="531901C3" w:rsidP="531901C3" w:rsidRDefault="531901C3" w14:paraId="7B911ECE" w14:textId="01F513D7">
      <w:pPr>
        <w:pStyle w:val="Norml"/>
      </w:pPr>
    </w:p>
    <w:p w:rsidR="531901C3" w:rsidP="531901C3" w:rsidRDefault="531901C3" w14:paraId="3542358D" w14:textId="6EABBD82">
      <w:pPr>
        <w:pStyle w:val="Norml"/>
      </w:pPr>
    </w:p>
    <w:p w:rsidR="531901C3" w:rsidP="531901C3" w:rsidRDefault="531901C3" w14:paraId="714A8BC0" w14:textId="6A5310E1">
      <w:pPr>
        <w:pStyle w:val="Norml"/>
      </w:pPr>
    </w:p>
    <w:p w:rsidR="531901C3" w:rsidP="531901C3" w:rsidRDefault="531901C3" w14:paraId="2A34AD12" w14:textId="2A60BD90">
      <w:pPr>
        <w:pStyle w:val="Norml"/>
      </w:pPr>
    </w:p>
    <w:p w:rsidR="531901C3" w:rsidP="531901C3" w:rsidRDefault="531901C3" w14:paraId="7E8F67F9" w14:textId="38F65DDF">
      <w:pPr>
        <w:pStyle w:val="Norml"/>
      </w:pPr>
    </w:p>
    <w:p w:rsidR="531901C3" w:rsidP="531901C3" w:rsidRDefault="531901C3" w14:paraId="259AB7C9" w14:textId="3AA010BA">
      <w:pPr>
        <w:pStyle w:val="Norml"/>
      </w:pPr>
    </w:p>
    <w:p w:rsidR="531901C3" w:rsidP="531901C3" w:rsidRDefault="531901C3" w14:paraId="1C7EF420" w14:textId="145649B8">
      <w:pPr>
        <w:pStyle w:val="Norml"/>
      </w:pPr>
    </w:p>
    <w:sectPr w:rsidR="00844B6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D67936"/>
    <w:multiLevelType w:val="multilevel"/>
    <w:tmpl w:val="DAD4A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A22694"/>
    <w:multiLevelType w:val="multilevel"/>
    <w:tmpl w:val="48C892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F9"/>
    <w:rsid w:val="007D3AF9"/>
    <w:rsid w:val="00844B60"/>
    <w:rsid w:val="2D6BEC03"/>
    <w:rsid w:val="531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DDBF"/>
  <w15:chartTrackingRefBased/>
  <w15:docId w15:val="{BEFCC5ED-13F3-4C8C-9C3E-3D8F39A673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7D3AF9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2021-08-22T15:37:00.0000000Z</dcterms:created>
  <dcterms:modified xsi:type="dcterms:W3CDTF">2021-08-26T16:29:26.3727822Z</dcterms:modified>
</coreProperties>
</file>